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6226EE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решения городского </w:t>
      </w:r>
      <w:proofErr w:type="gramStart"/>
      <w:r>
        <w:rPr>
          <w:bCs/>
          <w:color w:val="000000"/>
        </w:rPr>
        <w:t>Совета</w:t>
      </w:r>
      <w:proofErr w:type="gramEnd"/>
      <w:r>
        <w:rPr>
          <w:bCs/>
          <w:color w:val="000000"/>
        </w:rPr>
        <w:t xml:space="preserve"> ЗАТО Железногорск Красноярского края от 20.03.2006 № 9-56р «О Правилах размещения средств наружной рекламы и информации на территории ЗАТО Железногорск»</w:t>
      </w:r>
      <w:r w:rsidR="00001E9C">
        <w:rPr>
          <w:lang w:eastAsia="en-US"/>
        </w:rPr>
        <w:tab/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  <w:r w:rsidRPr="00F56257">
        <w:rPr>
          <w:color w:val="000000"/>
          <w:lang w:eastAsia="en-US"/>
        </w:rPr>
        <w:t xml:space="preserve"> 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экспертизы НПА не предполагает направление ответов 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4</cp:revision>
  <dcterms:created xsi:type="dcterms:W3CDTF">2018-03-12T05:14:00Z</dcterms:created>
  <dcterms:modified xsi:type="dcterms:W3CDTF">2018-03-12T06:59:00Z</dcterms:modified>
</cp:coreProperties>
</file>